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F1D" w:rsidRDefault="007D2F1D" w:rsidP="007D2F1D">
      <w:pPr>
        <w:pStyle w:val="a3"/>
        <w:wordWrap w:val="0"/>
        <w:spacing w:before="225" w:beforeAutospacing="0" w:after="0" w:afterAutospacing="0" w:line="450" w:lineRule="atLeast"/>
        <w:jc w:val="center"/>
        <w:rPr>
          <w:rFonts w:ascii="Microsoft Yahei" w:hAnsi="Microsoft Yahei"/>
          <w:color w:val="333333"/>
          <w:sz w:val="45"/>
          <w:szCs w:val="45"/>
        </w:rPr>
      </w:pPr>
      <w:r>
        <w:rPr>
          <w:rFonts w:ascii="Microsoft Yahei" w:hAnsi="Microsoft Yahei"/>
          <w:color w:val="333333"/>
          <w:sz w:val="45"/>
          <w:szCs w:val="45"/>
        </w:rPr>
        <w:t>关于印发《中国专利奖评奖办法》</w:t>
      </w:r>
      <w:r>
        <w:rPr>
          <w:rFonts w:ascii="Microsoft Yahei" w:hAnsi="Microsoft Yahei"/>
          <w:color w:val="333333"/>
          <w:sz w:val="45"/>
          <w:szCs w:val="45"/>
        </w:rPr>
        <w:t>(2018)</w:t>
      </w:r>
      <w:r>
        <w:rPr>
          <w:rFonts w:ascii="Microsoft Yahei" w:hAnsi="Microsoft Yahei"/>
          <w:color w:val="333333"/>
          <w:sz w:val="45"/>
          <w:szCs w:val="45"/>
        </w:rPr>
        <w:t>的通知</w:t>
      </w:r>
    </w:p>
    <w:p w:rsidR="007D2F1D" w:rsidRDefault="007D2F1D" w:rsidP="007D2F1D">
      <w:pPr>
        <w:pStyle w:val="a3"/>
        <w:wordWrap w:val="0"/>
        <w:spacing w:before="225" w:beforeAutospacing="0" w:after="0" w:afterAutospacing="0" w:line="450" w:lineRule="atLeast"/>
        <w:jc w:val="center"/>
        <w:rPr>
          <w:color w:val="000000"/>
          <w:sz w:val="21"/>
          <w:szCs w:val="21"/>
        </w:rPr>
      </w:pPr>
      <w:r>
        <w:rPr>
          <w:rFonts w:hint="eastAsia"/>
          <w:color w:val="000000"/>
          <w:sz w:val="21"/>
          <w:szCs w:val="21"/>
        </w:rPr>
        <w:t>知</w:t>
      </w:r>
      <w:proofErr w:type="gramStart"/>
      <w:r>
        <w:rPr>
          <w:rFonts w:hint="eastAsia"/>
          <w:color w:val="000000"/>
          <w:sz w:val="21"/>
          <w:szCs w:val="21"/>
        </w:rPr>
        <w:t>办发管字</w:t>
      </w:r>
      <w:proofErr w:type="gramEnd"/>
      <w:r>
        <w:rPr>
          <w:rFonts w:hint="eastAsia"/>
          <w:color w:val="000000"/>
          <w:sz w:val="21"/>
          <w:szCs w:val="21"/>
        </w:rPr>
        <w:t>〔2018〕20号</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各省、自治区、直辖市、新疆生产建设兵团知识产权局，国务院有关部门和单位知识产权工作管理机构，各有关全国性行业协会，局机关各部门，专利局各部门，局各直属单位、各社会团体，各有关单位：</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经局批准，修订后的《中国专利奖评奖办法》印发，请遵照执行。原《中国专利奖评奖办法》（2014年修订稿）同时废止。</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特此通知。 </w:t>
      </w:r>
    </w:p>
    <w:p w:rsidR="007D2F1D" w:rsidRDefault="007D2F1D" w:rsidP="007D2F1D">
      <w:pPr>
        <w:pStyle w:val="a3"/>
        <w:wordWrap w:val="0"/>
        <w:spacing w:before="225" w:beforeAutospacing="0" w:after="0" w:afterAutospacing="0" w:line="450" w:lineRule="atLeast"/>
        <w:jc w:val="right"/>
        <w:rPr>
          <w:rFonts w:hint="eastAsia"/>
          <w:color w:val="000000"/>
          <w:sz w:val="21"/>
          <w:szCs w:val="21"/>
        </w:rPr>
      </w:pPr>
      <w:r>
        <w:rPr>
          <w:rFonts w:hint="eastAsia"/>
          <w:color w:val="000000"/>
          <w:sz w:val="21"/>
          <w:szCs w:val="21"/>
        </w:rPr>
        <w:t> 国家知识产权局办公室</w:t>
      </w:r>
    </w:p>
    <w:p w:rsidR="007D2F1D" w:rsidRDefault="007D2F1D" w:rsidP="007D2F1D">
      <w:pPr>
        <w:pStyle w:val="a3"/>
        <w:wordWrap w:val="0"/>
        <w:spacing w:before="225" w:beforeAutospacing="0" w:after="0" w:afterAutospacing="0" w:line="450" w:lineRule="atLeast"/>
        <w:jc w:val="right"/>
        <w:rPr>
          <w:rFonts w:hint="eastAsia"/>
          <w:color w:val="000000"/>
          <w:sz w:val="21"/>
          <w:szCs w:val="21"/>
        </w:rPr>
      </w:pPr>
      <w:r>
        <w:rPr>
          <w:rFonts w:hint="eastAsia"/>
          <w:color w:val="000000"/>
          <w:sz w:val="21"/>
          <w:szCs w:val="21"/>
        </w:rPr>
        <w:t>2018年6月7日</w:t>
      </w:r>
    </w:p>
    <w:p w:rsidR="007D2F1D" w:rsidRDefault="007D2F1D" w:rsidP="007D2F1D">
      <w:pPr>
        <w:pStyle w:val="a3"/>
        <w:wordWrap w:val="0"/>
        <w:spacing w:before="225" w:beforeAutospacing="0" w:after="0" w:afterAutospacing="0" w:line="450" w:lineRule="atLeast"/>
        <w:jc w:val="center"/>
        <w:rPr>
          <w:rFonts w:hint="eastAsia"/>
          <w:color w:val="000000"/>
          <w:sz w:val="21"/>
          <w:szCs w:val="21"/>
        </w:rPr>
      </w:pPr>
      <w:bookmarkStart w:id="0" w:name="_GoBack"/>
      <w:r>
        <w:rPr>
          <w:rFonts w:hint="eastAsia"/>
          <w:color w:val="000000"/>
          <w:sz w:val="21"/>
          <w:szCs w:val="21"/>
        </w:rPr>
        <w:t>中国专利奖评奖办法</w:t>
      </w:r>
      <w:bookmarkEnd w:id="0"/>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第一条 评奖宗旨</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第二条 评奖周期</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国家知识产权局与世界知识产权组织共同开展中国专利奖评选工作，每年举办一届。</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第三条 奖项设置</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中国专利奖设中国专利金奖、中国专利银奖、中国专利优秀奖、中国外观设计金奖、中国外观设计银奖、中国外观设计优秀奖。</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lastRenderedPageBreak/>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第四条 评审组织</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第五条 评价指标及权重</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一、发明、实用新型专利</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（一）专利质量（25%）。评价：1.新颖性、创造性、实用性；2.文本质量。</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（二）技术先进性（25%）。评价：1.原创性及重要性；2.相比当前同类技术的优缺点；3.专利技术的通用性。</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（三）运用及保护措施和成效（35%）。评价：1.专利运用及保护措施；2.经济效益及市场份额。</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（四）社会效益及发展前景（15%）。评价：1.社会效益；2.行业影响力；3.政策适应性。</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二、外观设计专利</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（一）专利质量（25%）。评价：1.创新性和工业适用性；2.文本质量。</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（二）设计要点及理念的表达（25%）。评价：1.设计要点独特性；2.艺术性及象征性；3.功能性。</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（三）运用及保护措施和成效（35%）。评价：1.专利运用及保护措施；2.经济效益及市场份额。</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（四）社会效益及发展前景（15%）。评价：1.社会效益；2.发展前景。</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lastRenderedPageBreak/>
        <w:t xml:space="preserve">　　第六条 推荐及评审程序</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二、评审办公室负责对推荐项目进行初审，并组织开展有关初评工作。</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三、评审办公室根据初评情况，提出预获奖项目名单，报评审委员会。</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四、评审委员会对预获奖项目名单进行审定，确定获奖项目及其奖励等级。</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五、评审办公室在国家知识产权局政府网站公示评选结果。</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第七条 异议处理</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一、中国专利奖评选工作接受社会监督，社会公众对公示项目有异议的，可在规定时间内向评审办公室提出。</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三、参与异议处理的有关人员对异议者的身份及有关异议信息予以保密。</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第八条 授 奖</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国家知识产权局会同世界知识产权组织召开会议，共同表彰有关获奖的发明人（设计人）及专利权人。</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国家知识产权局通过电视、网络、报刊等媒体公布获奖结果；对于获奖的项目，专利权人可以在其产品上标注奖项名称及获奖时间。</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lastRenderedPageBreak/>
        <w:t xml:space="preserve">　　第九条 撤 奖</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对于获奖项目，若发现报送材料不实，且有证据证明不符合获奖条件的，由评审办公室提出撤销授奖的意见，经评审委员会批准，撤销授奖并追回奖牌和证书。</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第十条 本办法由中国专利奖评审办公室负责解释。</w:t>
      </w:r>
    </w:p>
    <w:p w:rsidR="007D2F1D" w:rsidRDefault="007D2F1D" w:rsidP="007D2F1D">
      <w:pPr>
        <w:pStyle w:val="a3"/>
        <w:wordWrap w:val="0"/>
        <w:spacing w:before="225" w:beforeAutospacing="0" w:after="0" w:afterAutospacing="0" w:line="450" w:lineRule="atLeast"/>
        <w:rPr>
          <w:rFonts w:hint="eastAsia"/>
          <w:color w:val="000000"/>
          <w:sz w:val="21"/>
          <w:szCs w:val="21"/>
        </w:rPr>
      </w:pPr>
      <w:r>
        <w:rPr>
          <w:rFonts w:hint="eastAsia"/>
          <w:color w:val="000000"/>
          <w:sz w:val="21"/>
          <w:szCs w:val="21"/>
        </w:rPr>
        <w:t xml:space="preserve">　　第十一条 本办法自公布之日起执行。</w:t>
      </w:r>
    </w:p>
    <w:p w:rsidR="00E70D77" w:rsidRPr="007D2F1D" w:rsidRDefault="00E70D77"/>
    <w:sectPr w:rsidR="00E70D77" w:rsidRPr="007D2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1D"/>
    <w:rsid w:val="007D2F1D"/>
    <w:rsid w:val="009A5AC9"/>
    <w:rsid w:val="00DB7D89"/>
    <w:rsid w:val="00E7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3B38"/>
  <w15:chartTrackingRefBased/>
  <w15:docId w15:val="{E52EFA61-9FE8-4E83-A65A-2883BA28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F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hao</dc:creator>
  <cp:keywords/>
  <dc:description/>
  <cp:lastModifiedBy>wang hao</cp:lastModifiedBy>
  <cp:revision>1</cp:revision>
  <dcterms:created xsi:type="dcterms:W3CDTF">2019-04-09T02:04:00Z</dcterms:created>
  <dcterms:modified xsi:type="dcterms:W3CDTF">2019-04-09T02:05:00Z</dcterms:modified>
</cp:coreProperties>
</file>